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E0" w:rsidRDefault="00C971E0" w:rsidP="00C971E0">
      <w:pPr>
        <w:tabs>
          <w:tab w:val="left" w:pos="5700"/>
        </w:tabs>
        <w:spacing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 5</w:t>
      </w:r>
    </w:p>
    <w:p w:rsidR="00C971E0" w:rsidRPr="00E84293" w:rsidRDefault="00C971E0" w:rsidP="00C971E0">
      <w:pPr>
        <w:tabs>
          <w:tab w:val="left" w:pos="5700"/>
        </w:tabs>
        <w:spacing w:after="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«Согласовано»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84293"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C971E0" w:rsidRDefault="00C971E0" w:rsidP="00C971E0">
      <w:pPr>
        <w:tabs>
          <w:tab w:val="left" w:pos="9072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Председатель ПК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>Директор МАОУ «ЦО №7»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А. М. Кривощекова _______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>О.Ф. Гудкова________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___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</w:p>
    <w:p w:rsidR="00C971E0" w:rsidRDefault="00C971E0" w:rsidP="00C971E0">
      <w:pPr>
        <w:tabs>
          <w:tab w:val="left" w:pos="9072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Приказ от </w:t>
      </w:r>
      <w:r>
        <w:rPr>
          <w:rFonts w:ascii="Times New Roman" w:hAnsi="Times New Roman"/>
          <w:sz w:val="24"/>
          <w:szCs w:val="24"/>
          <w:lang w:val="ru-RU"/>
        </w:rPr>
        <w:t>03.03.2022г. № 53/5</w:t>
      </w:r>
      <w:r w:rsidRPr="00E84293">
        <w:rPr>
          <w:rFonts w:ascii="Times New Roman" w:hAnsi="Times New Roman"/>
          <w:sz w:val="24"/>
          <w:szCs w:val="24"/>
          <w:lang w:val="ru-RU"/>
        </w:rPr>
        <w:t>-Д</w:t>
      </w:r>
    </w:p>
    <w:p w:rsidR="00C7117B" w:rsidRPr="00C971E0" w:rsidRDefault="002F49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внепланового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изменениями</w:t>
      </w:r>
    </w:p>
    <w:p w:rsidR="00C7117B" w:rsidRPr="00C971E0" w:rsidRDefault="002F49DA" w:rsidP="00C971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18.11.2021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806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содерж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анию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вопросов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ограммы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внепланового</w:t>
      </w:r>
      <w:proofErr w:type="gramEnd"/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7942"/>
        <w:gridCol w:w="741"/>
      </w:tblGrid>
      <w:tr w:rsidR="00C71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 w:rsidP="00C971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C7117B" w:rsidRDefault="002F49DA" w:rsidP="00C971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 w:rsidP="00C971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  <w:p w:rsidR="00C7117B" w:rsidRDefault="00C711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 w:rsidP="00C971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</w:tr>
      <w:tr w:rsidR="00C71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Pr="00C971E0" w:rsidRDefault="002F49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осуществляющих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трудовую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служебную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proofErr w:type="gramEnd"/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71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Pr="00C971E0" w:rsidRDefault="002F49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71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Pr="00C971E0" w:rsidRDefault="002F49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оснащению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автоматическими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установками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пожаротушения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эвакуацией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  <w:r w:rsidRPr="00C971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71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C711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7B" w:rsidRDefault="002F49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</w:tbl>
    <w:p w:rsidR="00C7117B" w:rsidRDefault="002F49D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C7117B" w:rsidRPr="00C971E0" w:rsidRDefault="002F49DA" w:rsidP="00C971E0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рядок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осуществляющих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трудовую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служебную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организациях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противопожарного</w:t>
      </w:r>
      <w:proofErr w:type="gramEnd"/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ответстве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нным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proofErr w:type="gramEnd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proofErr w:type="gramEnd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1.8.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Актуальные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противопожарных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инструктажей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proofErr w:type="gramEnd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proofErr w:type="gramEnd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оснащению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объектов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автоматическими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установками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системой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системой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оповещения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авления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эвакуацией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оснащения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автоматическими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установками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оснащения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автоматическими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установками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чень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сооружениях</w:t>
      </w:r>
      <w:r w:rsidR="00C971E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оснащаемых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автоматическими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установками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эвакуацией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proofErr w:type="gramEnd"/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Используемые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правовые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акты</w:t>
      </w:r>
    </w:p>
    <w:p w:rsidR="00C7117B" w:rsidRPr="00C971E0" w:rsidRDefault="002F49DA" w:rsidP="00C971E0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18.11.2021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806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атегорий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Pr="00C971E0" w:rsidRDefault="002F49DA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01.09.2021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1464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оснащению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автоматическими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установками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ротушения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эвакуацией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пожаре»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17B" w:rsidRDefault="002F49DA" w:rsidP="00C971E0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05.09.2021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596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типовых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C971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71E0" w:rsidRDefault="00C971E0" w:rsidP="00C971E0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A1A">
        <w:rPr>
          <w:rFonts w:hAnsi="Times New Roman" w:cs="Times New Roman"/>
          <w:color w:val="000000"/>
          <w:sz w:val="24"/>
          <w:szCs w:val="24"/>
          <w:lang w:val="ru-RU"/>
        </w:rPr>
        <w:t>Программу разработал:</w:t>
      </w:r>
    </w:p>
    <w:p w:rsidR="00C971E0" w:rsidRDefault="00C971E0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 по охране труда Н. П. Коротченко _____________________</w:t>
      </w:r>
    </w:p>
    <w:p w:rsidR="00C971E0" w:rsidRDefault="00C971E0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71E0" w:rsidRDefault="00C971E0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Программу согласовал:</w:t>
      </w:r>
    </w:p>
    <w:p w:rsidR="00C971E0" w:rsidRDefault="00C971E0" w:rsidP="00C971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структурного подразделения </w:t>
      </w:r>
    </w:p>
    <w:p w:rsidR="00C971E0" w:rsidRDefault="00C971E0" w:rsidP="00C971E0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общему образованию М. О. Тихомирова ________________________ </w:t>
      </w:r>
    </w:p>
    <w:p w:rsidR="00C971E0" w:rsidRPr="00C971E0" w:rsidRDefault="00C971E0" w:rsidP="00C971E0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971E0" w:rsidRPr="00C971E0" w:rsidSect="00C971E0">
      <w:headerReference w:type="default" r:id="rId6"/>
      <w:pgSz w:w="11907" w:h="16839"/>
      <w:pgMar w:top="1134" w:right="1440" w:bottom="56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DA" w:rsidRDefault="002F49DA" w:rsidP="00C971E0">
      <w:pPr>
        <w:spacing w:before="0" w:after="0"/>
      </w:pPr>
      <w:r>
        <w:separator/>
      </w:r>
    </w:p>
  </w:endnote>
  <w:endnote w:type="continuationSeparator" w:id="0">
    <w:p w:rsidR="002F49DA" w:rsidRDefault="002F49DA" w:rsidP="00C971E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DA" w:rsidRDefault="002F49DA" w:rsidP="00C971E0">
      <w:pPr>
        <w:spacing w:before="0" w:after="0"/>
      </w:pPr>
      <w:r>
        <w:separator/>
      </w:r>
    </w:p>
  </w:footnote>
  <w:footnote w:type="continuationSeparator" w:id="0">
    <w:p w:rsidR="002F49DA" w:rsidRDefault="002F49DA" w:rsidP="00C971E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E0" w:rsidRPr="00C971E0" w:rsidRDefault="00C971E0" w:rsidP="00C971E0">
    <w:pPr>
      <w:pStyle w:val="a3"/>
      <w:jc w:val="center"/>
      <w:rPr>
        <w:sz w:val="24"/>
        <w:szCs w:val="24"/>
        <w:lang w:val="ru-RU"/>
      </w:rPr>
    </w:pPr>
    <w:r>
      <w:rPr>
        <w:sz w:val="24"/>
        <w:szCs w:val="24"/>
        <w:lang w:val="ru-RU"/>
      </w:rPr>
      <w:t>Муниципальное автономное общеобразовательное учреждение                              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2F49DA"/>
    <w:rsid w:val="003514A0"/>
    <w:rsid w:val="004F7E17"/>
    <w:rsid w:val="005A05CE"/>
    <w:rsid w:val="00653AF6"/>
    <w:rsid w:val="00B73A5A"/>
    <w:rsid w:val="00C7117B"/>
    <w:rsid w:val="00C971E0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971E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71E0"/>
  </w:style>
  <w:style w:type="paragraph" w:styleId="a5">
    <w:name w:val="footer"/>
    <w:basedOn w:val="a"/>
    <w:link w:val="a6"/>
    <w:uiPriority w:val="99"/>
    <w:semiHidden/>
    <w:unhideWhenUsed/>
    <w:rsid w:val="00C971E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2022-04-28T08:20:00Z</dcterms:modified>
</cp:coreProperties>
</file>