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E8" w:rsidRDefault="002B2AE8" w:rsidP="002B2AE8">
      <w:pPr>
        <w:tabs>
          <w:tab w:val="left" w:pos="5700"/>
        </w:tabs>
        <w:spacing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Приложение № 2</w:t>
      </w:r>
    </w:p>
    <w:p w:rsidR="003B3992" w:rsidRPr="00E84293" w:rsidRDefault="003B3992" w:rsidP="003B3992">
      <w:pPr>
        <w:tabs>
          <w:tab w:val="left" w:pos="5700"/>
        </w:tabs>
        <w:spacing w:after="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>«Согласовано»                                                                          «Утверждаю»</w:t>
      </w:r>
    </w:p>
    <w:p w:rsidR="003B3992" w:rsidRPr="00E84293" w:rsidRDefault="003B3992" w:rsidP="003B3992">
      <w:pPr>
        <w:tabs>
          <w:tab w:val="left" w:pos="6435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>Председатель ПК                                                                      Директор МАОУ «ЦО №7»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А. М. Кривощекова _______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>О.Ф. Гудкова________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84293">
        <w:rPr>
          <w:rFonts w:ascii="Times New Roman" w:hAnsi="Times New Roman"/>
          <w:sz w:val="24"/>
          <w:szCs w:val="24"/>
          <w:lang w:val="ru-RU"/>
        </w:rPr>
        <w:t>___</w:t>
      </w:r>
    </w:p>
    <w:p w:rsidR="003B3992" w:rsidRDefault="003B3992" w:rsidP="003B3992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 w:rsidR="002B2AE8">
        <w:rPr>
          <w:rFonts w:ascii="Times New Roman" w:hAnsi="Times New Roman"/>
          <w:sz w:val="24"/>
          <w:szCs w:val="24"/>
          <w:lang w:val="ru-RU"/>
        </w:rPr>
        <w:t>21.02.2022</w:t>
      </w:r>
      <w:r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2B2AE8">
        <w:rPr>
          <w:rFonts w:ascii="Times New Roman" w:hAnsi="Times New Roman"/>
          <w:sz w:val="24"/>
          <w:szCs w:val="24"/>
          <w:lang w:val="ru-RU"/>
        </w:rPr>
        <w:t>43/1</w:t>
      </w:r>
      <w:r w:rsidRPr="00E84293">
        <w:rPr>
          <w:rFonts w:ascii="Times New Roman" w:hAnsi="Times New Roman"/>
          <w:sz w:val="24"/>
          <w:szCs w:val="24"/>
          <w:lang w:val="ru-RU"/>
        </w:rPr>
        <w:t>-Д</w:t>
      </w:r>
    </w:p>
    <w:p w:rsidR="00444AD6" w:rsidRDefault="0082508C" w:rsidP="00444AD6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39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B3992">
        <w:rPr>
          <w:lang w:val="ru-RU"/>
        </w:rPr>
        <w:br/>
      </w:r>
      <w:r w:rsidRPr="003B39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РАССЛЕДОВАНИЕ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39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НЕСЧАСТНЫХ СЛУЧАЕВ </w:t>
      </w:r>
      <w:r w:rsidR="00444A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РАБОТНИКАМИ </w:t>
      </w:r>
    </w:p>
    <w:p w:rsidR="002B1016" w:rsidRPr="003B3992" w:rsidRDefault="003B3992" w:rsidP="00444AD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«ЦО № 7»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устанавливает порядок расследования и учета несчастных случаев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1.2. Расследованию и учету в соответствии с настоящим положением подлежат несчастные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случаи, произошедшие с работниками и другими лицами (далее – работники) при выполнении ими трудовых обязанностей и работы по заданию работодателя.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3B3992">
        <w:rPr>
          <w:rFonts w:cstheme="minorHAnsi"/>
          <w:color w:val="000000"/>
          <w:sz w:val="24"/>
          <w:szCs w:val="24"/>
        </w:rPr>
        <w:t>К ним относятся:</w:t>
      </w:r>
    </w:p>
    <w:p w:rsidR="002B1016" w:rsidRPr="003B3992" w:rsidRDefault="0082508C" w:rsidP="003B39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работники, выполняющие работу по трудовому договору;</w:t>
      </w:r>
    </w:p>
    <w:p w:rsidR="002B1016" w:rsidRPr="003B3992" w:rsidRDefault="0082508C" w:rsidP="003B399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B3992">
        <w:rPr>
          <w:rFonts w:cstheme="minorHAnsi"/>
          <w:color w:val="000000"/>
          <w:sz w:val="24"/>
          <w:szCs w:val="24"/>
        </w:rPr>
        <w:t>практиканты;</w:t>
      </w:r>
    </w:p>
    <w:p w:rsidR="002B1016" w:rsidRPr="003B3992" w:rsidRDefault="0082508C" w:rsidP="003B399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другие лица, участвующие в производс</w:t>
      </w:r>
      <w:r w:rsidR="003B3992">
        <w:rPr>
          <w:rFonts w:cstheme="minorHAnsi"/>
          <w:color w:val="000000"/>
          <w:sz w:val="24"/>
          <w:szCs w:val="24"/>
          <w:lang w:val="ru-RU"/>
        </w:rPr>
        <w:t xml:space="preserve">твенной деятельности (работники </w:t>
      </w:r>
      <w:r w:rsidRPr="003B3992">
        <w:rPr>
          <w:rFonts w:cstheme="minorHAnsi"/>
          <w:color w:val="000000"/>
          <w:sz w:val="24"/>
          <w:szCs w:val="24"/>
          <w:lang w:val="ru-RU"/>
        </w:rPr>
        <w:t>подрядных</w:t>
      </w:r>
      <w:r w:rsidR="003B3992">
        <w:rPr>
          <w:rFonts w:cstheme="minorHAnsi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организаций).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1.3.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Расследуются и подлежат учету как несчастные случаи на производстве: травма, в том числе полученная в результате нанесения телесных повреждений другим лицом, острое отравление, тепловой удар, ожог, обморожение, утопление, поражение электрическим током, молнией, излучением, укусы насекомых и пресмыкающихся, телесные 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ситуаций, повлекшие за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собой необходимость перевода работника на другую работу, временную или стойкую утрату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трудоспособности либо его смерть. Указанные несчастные случаи на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производстве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расследуются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 подлежат учету, если они произошли: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а) при непосредственном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исполнении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трудовых обязанностей или работ по заданию работодателя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(его представителя), в том числе во время служебной командировки;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б) на территории организации, а также во время следования на рабочее место (с рабочего места),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в течение времени, необходимого для приведения в </w:t>
      </w:r>
      <w:r w:rsidR="003B3992">
        <w:rPr>
          <w:rFonts w:cstheme="minorHAnsi"/>
          <w:color w:val="000000"/>
          <w:sz w:val="24"/>
          <w:szCs w:val="24"/>
          <w:lang w:val="ru-RU"/>
        </w:rPr>
        <w:t>рабочего места</w:t>
      </w:r>
      <w:r w:rsidRPr="003B3992">
        <w:rPr>
          <w:rFonts w:cstheme="minorHAnsi"/>
          <w:color w:val="000000"/>
          <w:sz w:val="24"/>
          <w:szCs w:val="24"/>
          <w:lang w:val="ru-RU"/>
        </w:rPr>
        <w:t>, одежды и т.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п.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перед началом и после окончания работы, либо при выполнении работ за пределами нормальной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продолжительности рабочего времени, в выходные и нерабочие праздничные дни;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в) при следовании к месту работы или с работы на транспортном средстве сторонней организации,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предоставившей его на основании договора с работодателем, а также на личном транспортном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средстве в случае использования его в производственных целях в соответствии с документально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оформленным соглашением сторон трудового договора или объективно подтвержденным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организационно-распорядительным документом работодателя (его представителя) либо с его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ведома;</w:t>
      </w:r>
      <w:proofErr w:type="gramEnd"/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г) во время служебных поездок на общественном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транспорте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>, а также при следовании по заданию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работодателя к месту выполнения работ и обратно, в том числе пешком;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B3992">
        <w:rPr>
          <w:rFonts w:cstheme="minorHAnsi"/>
          <w:color w:val="000000"/>
          <w:sz w:val="24"/>
          <w:szCs w:val="24"/>
          <w:lang w:val="ru-RU"/>
        </w:rPr>
        <w:t>д</w:t>
      </w:r>
      <w:proofErr w:type="spell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) при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следовании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к месту служебной командировки и обратно.</w:t>
      </w:r>
    </w:p>
    <w:p w:rsidR="002B1016" w:rsidRPr="003B3992" w:rsidRDefault="002B1016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>2. Порядок расследования несчастных случаев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2.1. Расследование обстоятельств и причин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(который не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является групповым и не относится к категории тяжелых или со смертельным исходом)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проводится комиссией в течение трех дней.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2.2. Расследование группового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тяжелого несчастного случая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B3992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и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B3992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со смертельным исходом проводится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комиссией, возглавляемой главным инспектором ГИТ, в течение 15 дней.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2.3. Несчастный случай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о котором не было своевременно сообщено или 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результате которого трудоспособность наступила не сразу, расследуется комиссией по заявлению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пострадавшего или его доверенного лица в течение месяца со дня поступления указанного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заявления.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2.4. В каждом случае расследования комиссия выявляет и расспрашивает очевидцев несчастного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случая, лиц, допустивших нарушение нормативных требований по охране труда, получает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необходимую информацию от работодателя и по возможности – объяснения от пострадавшего.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2.5. При расследовании несчастного случая в организации по требованию комиссии работодатель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за счет собственных средств обязан обеспечить:</w:t>
      </w:r>
    </w:p>
    <w:p w:rsidR="002B1016" w:rsidRPr="003B3992" w:rsidRDefault="0082508C" w:rsidP="003B39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выполнение технических расчетов, лабораторных исследований, испытаний, других</w:t>
      </w:r>
      <w:r w:rsidR="003B3992">
        <w:rPr>
          <w:rFonts w:cstheme="minorHAnsi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экспертных работ и привлечение в этих целях специалистов-экспертов;</w:t>
      </w:r>
    </w:p>
    <w:p w:rsidR="002B1016" w:rsidRPr="003B3992" w:rsidRDefault="0082508C" w:rsidP="003B399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фотографирование мест несчастного случая и поврежденных объектов, составление</w:t>
      </w:r>
      <w:r w:rsid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планов, эскизов, схем места происшествия;</w:t>
      </w:r>
    </w:p>
    <w:p w:rsidR="002B1016" w:rsidRPr="003B3992" w:rsidRDefault="0082508C" w:rsidP="003B399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предоставление транспорта, служебного помещения, сре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дств св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>язи, специальной одежды,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специальной обуви и других средств индивидуальной защиты, необходимых для</w:t>
      </w:r>
      <w:r w:rsid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проведения расследования.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2.6. В результате расследования группового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тяжелого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,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B3992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со смертельным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исходом комиссия формирует следующие документы: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а) приказ о создании комиссии по расследованию несчастного случая;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б) планы, схемы, эскизы, а при необходимости – фото- или видеоматериалы места происшествия;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в) документы, характеризующие состояние рабочего места, фиксирующие наличие опасных</w:t>
      </w:r>
      <w:r w:rsid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вредных производственных факторов;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г) выписки из журналов регистрации инструктажей и протоколов проверки знаний пострадавших по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охране труда;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B3992">
        <w:rPr>
          <w:rFonts w:cstheme="minorHAnsi"/>
          <w:color w:val="000000"/>
          <w:sz w:val="24"/>
          <w:szCs w:val="24"/>
          <w:lang w:val="ru-RU"/>
        </w:rPr>
        <w:t>д</w:t>
      </w:r>
      <w:proofErr w:type="spellEnd"/>
      <w:r w:rsidRPr="003B3992">
        <w:rPr>
          <w:rFonts w:cstheme="minorHAnsi"/>
          <w:color w:val="000000"/>
          <w:sz w:val="24"/>
          <w:szCs w:val="24"/>
          <w:lang w:val="ru-RU"/>
        </w:rPr>
        <w:t>) протоколы опросов, объяснений пострадавших, очевидцев несчастного случая и должностных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лиц;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е) экспертные заключения специалистов, результаты лабораторных исследований и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экспериментов;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ж) медицинское заключение о характере и степени тяжести повреждения, причиненного здоровью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пострадавшего, или о причине смерти пострадавшего, а также о нахождении пострадавшего 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состоянии алкогольного или наркотического опьянения;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з</w:t>
      </w:r>
      <w:proofErr w:type="spellEnd"/>
      <w:r w:rsidRPr="003B3992">
        <w:rPr>
          <w:rFonts w:cstheme="minorHAnsi"/>
          <w:color w:val="000000"/>
          <w:sz w:val="24"/>
          <w:szCs w:val="24"/>
          <w:lang w:val="ru-RU"/>
        </w:rPr>
        <w:t>) выписки из ранее выданных на данном производстве (объекте) предписаний государственных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инспекторов по охране труда и должностных лиц территориального органа государственного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надзора (если несчастный случай произошел в организации или на объекте, подконтрольных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этому органу), а также представлений профсоюзных </w:t>
      </w:r>
      <w:r w:rsidRPr="003B3992">
        <w:rPr>
          <w:rFonts w:cstheme="minorHAnsi"/>
          <w:color w:val="000000"/>
          <w:sz w:val="24"/>
          <w:szCs w:val="24"/>
          <w:lang w:val="ru-RU"/>
        </w:rPr>
        <w:lastRenderedPageBreak/>
        <w:t>инспекторов труда об устранении выявленных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нарушений нормативных требований по охране труда;</w:t>
      </w:r>
      <w:proofErr w:type="gramEnd"/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и) другие материалы по усмотрению комиссии.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2.7.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На основании собранных данных и материалов комиссия устанавливает обстоятельства 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причины несчастного случая, определяет, был ли пострадавший в момент несчастного случая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связан с деятельностью организации и объяснялось ли его нахождение на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месте происшествия исполнением им трудовых обязанностей (работы), и квалифицирует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несчастный случай, определяет лиц, допустивших нарушения требований безопасности и охраны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труда, законодательных и иных нормативных правовых актов, и меры по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устранению причин 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предупреждению несчастных случаев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2.8. По результатам расследования группового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тяжелого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, несчастного случая 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B3992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со смертельным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исходом комиссия составляет акт о расследовании по форме.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2.9. Расследованию подлежат, но по решению комиссии могут не считаться несчастными случаями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="003B3992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не учитываться и оформляться актом в произвольной форме: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а) смерть вследствие общего заболевания или самоубийства, подтвержденная в установленном</w:t>
      </w:r>
      <w:r w:rsid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порядке учреждением здравоохранения и следственными органами;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б) смерть, единственной причиной которой явилось (по заключению учреждения здравоохранения)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алкогольное или наркотическое опьянение (отравление) работника, не связанное с нарушениями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технологического процесса, где используются технические спирты, ароматические, наркотические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 другие аналогичные вещества;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в) несчастный случай, происшедший при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совершении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проступка, содержащего, по заключению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представителей правоохранительных органов, признаки уголовно наказуемого деяния.</w:t>
      </w:r>
    </w:p>
    <w:p w:rsidR="002B1016" w:rsidRPr="003B3992" w:rsidRDefault="002B1016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Порядок оформления акта по форме Н-1 о несчастном случае </w:t>
      </w:r>
      <w:r w:rsidR="003B3992" w:rsidRPr="003B3992">
        <w:rPr>
          <w:rFonts w:cstheme="minorHAnsi"/>
          <w:b/>
          <w:color w:val="000000"/>
          <w:sz w:val="24"/>
          <w:szCs w:val="24"/>
          <w:lang w:val="ru-RU"/>
        </w:rPr>
        <w:t xml:space="preserve">в МАОУ «ЦО № 7» </w:t>
      </w: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учета</w:t>
      </w:r>
      <w:r w:rsidR="003B3992" w:rsidRPr="003B3992">
        <w:rPr>
          <w:rFonts w:cstheme="minorHAnsi"/>
          <w:b/>
          <w:sz w:val="24"/>
          <w:szCs w:val="24"/>
          <w:lang w:val="ru-RU"/>
        </w:rPr>
        <w:t xml:space="preserve"> </w:t>
      </w: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несчастного случая </w:t>
      </w:r>
      <w:r w:rsidR="003B3992" w:rsidRPr="003B3992">
        <w:rPr>
          <w:rFonts w:cstheme="minorHAnsi"/>
          <w:b/>
          <w:color w:val="000000"/>
          <w:sz w:val="24"/>
          <w:szCs w:val="24"/>
          <w:lang w:val="ru-RU"/>
        </w:rPr>
        <w:t>в МАОУ «ЦО № 7»</w:t>
      </w:r>
      <w:r w:rsidR="00302064">
        <w:rPr>
          <w:rFonts w:cstheme="minorHAnsi"/>
          <w:b/>
          <w:color w:val="000000"/>
          <w:sz w:val="24"/>
          <w:szCs w:val="24"/>
          <w:lang w:val="ru-RU"/>
        </w:rPr>
        <w:t>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3.1.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 xml:space="preserve">По каждому несчастному случаю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вызвавшему необходимость перевода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работника в соответствии с медицинским заключением на другую работу, потерю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трудоспособности работника на срок не менее одного дня либо его смерть, оформляется акт 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несчастном случае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02064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по форме Н-1 в двух экземплярах на русском языке либо на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русском языке и государственном языке субъекта Российской Федерации.</w:t>
      </w:r>
      <w:proofErr w:type="gramEnd"/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3.2. При групповом несчастном случае на производстве акт по форме Н-1 оставляется на каждого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пострадавшего отдельно.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3.3. Если несчастный случай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02064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произошел с работником сторонней организации, то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акт по форме Н-1 составляется в трех экземплярах, два из которых вместе с материалами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расследования несчастного случая и актом расследования направляются работодателю,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работником которого является пострадавший. Третий экземпляр акта по форме Н-1 и материалы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расследования остаются у работодателя, где произошел несчастный случай.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3.4. В акте по форме Н-1 должны быть подробно изложены обстоятельства и причины несчастного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случая на производстве, а также указаны лица, допустившие нарушения требований по охране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труда. Содержание акта по форме Н-1 должно соответствовать выводам комиссии, проводившей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расследование несчастного случая на производстве.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3.5. Акт по форме Н-1 подписывается членами комиссии, утверждается работодателем 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заверяется печатью.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lastRenderedPageBreak/>
        <w:t>3.6. Работодатель в трехдневный срок после утверждения акта по форме Н-1 обязан выдать один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экземпляр указанного акта пострадавшему, а при несчастном случае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02064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со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смертельным исходом – родственникам погибшего либо его доверенному лицу (по требованию).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Второй экземпляр акта вместе с материалами расследования несчастного случая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хранится в течение 45 лет в организации по основному месту работы (службы, учебы)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пострадавшего на момент несчастного случая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.</w:t>
      </w:r>
    </w:p>
    <w:p w:rsidR="002B1016" w:rsidRPr="003B3992" w:rsidRDefault="002B1016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>4. Действия комиссии после расследования несчастного случая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4.1.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По окончании временной нетрудоспособности пострадавшего работодатель обязан направить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в государственную инспекцию труда по субъекту Российской Федерации, а в соответствующих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случаях – в установленной Министерством труда и социального развития форме, информацию 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последствиях несчастного случая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02064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и мероприятиях, проведенных в целях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предупреждения несчастных случаев.</w:t>
      </w:r>
      <w:proofErr w:type="gramEnd"/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4.2. О несчастных случаях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которые по прошествии времени перешли в категорию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тяжелых или со смертельным исходом, работодатель сообщает в государственную инспекцию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труда по субъекту Российской Федерации, в соответствующий профсоюзный орган, а если они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произошли на объектах, подконтрольных территориальным органам государственного надзора,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– 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эти органы.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4.3.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 xml:space="preserve">Государственный инспектор по охране труда при выявлении сокрытого несчастного случая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поступлении жалобы пострадавшего или его доверенного лица либо родственников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погибшего при несогласии с выводами комиссии по расследованию, проведенному без их участия,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 при поступлении информации, указанной в настоящем положении, самостоятельно или с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привлечением профсоюзной инспекции труда, а при необходимости – органов государственного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надзора проводит расследование несчастного случая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02064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в соответствии с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настоящим положением, независимо от срока давности. По результатам расследования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государственный инспектор по охране труда составляет заключение по форме, которое является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обязательным для работодателя.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Государственный инспектор по охране труда вправе потребовать от работодателя составления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нового акта по форме Н-1, если имеющийся акт оформлен с нарушениями или не соответствует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материалам расследования несчастного случая.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4.4. Разногласия по результатам расследования, оформления и учета несчастных случаев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Pr="003B3992">
        <w:rPr>
          <w:rFonts w:cstheme="minorHAnsi"/>
          <w:color w:val="000000"/>
          <w:sz w:val="24"/>
          <w:szCs w:val="24"/>
          <w:lang w:val="ru-RU"/>
        </w:rPr>
        <w:t>, непризнание работодателем несчастного случая, отказ в проведении его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расследования и составлении акта по форме Н-1, несогласие пострадавшего или его доверенного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лица с содержанием этого акта рассматриваются государственными инспекциями труда по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субъектам Российской Федерации или судом. В этих случаях подача жалобы не является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основанием для неисполнения работодателем решений государственного инспектора по охране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труда.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4.5. Лица, виновные в нарушении требований настоящего положения, привлекаются к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ответственности в соответствии с законодательством Российской Федерации.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b/>
          <w:bCs/>
          <w:color w:val="000000"/>
          <w:sz w:val="24"/>
          <w:szCs w:val="24"/>
        </w:rPr>
        <w:t> 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b/>
          <w:bCs/>
          <w:color w:val="000000"/>
          <w:sz w:val="24"/>
          <w:szCs w:val="24"/>
          <w:lang w:val="ru-RU"/>
        </w:rPr>
        <w:t>5. Особенности создания и обязанности комиссии по расследованию несчастного случая</w:t>
      </w:r>
      <w:r w:rsidR="00302064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5.1. Расследование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несчастных случаев проводится комиссиями по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расследованию несчастных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случаев, образуемыми в соответствии с положениями статьи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229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ТК в зависимости от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обстоятель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ств пр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>оисшествия, количества пострадавших и характера полученных ими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повреждений здоровья.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5.2. Основанием полномочий комиссии является приказ руководителя организации. Во всех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случаях комиссия должна состоять из нечетного числа членов (п.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8 постановления </w:t>
      </w:r>
      <w:r w:rsidRPr="003B3992">
        <w:rPr>
          <w:rFonts w:cstheme="minorHAnsi"/>
          <w:color w:val="000000"/>
          <w:sz w:val="24"/>
          <w:szCs w:val="24"/>
          <w:lang w:val="ru-RU"/>
        </w:rPr>
        <w:lastRenderedPageBreak/>
        <w:t>Минтруда от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24.10.2002 №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73 «Об утверждении форм документов, необходимых для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расследования и учета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несчастных случаев на производстве, и положения об особенностях расследования несчастных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случаев на производстве в отдельных отраслях и организациях»). В состав комиссии также входит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председатель комиссии.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5.3. При расследовании каждого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несчастного случая комиссия выявляет и опрашивает очевидцев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происшествия, лиц, допустивших нарушения требований охраны труда, получает необходимую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информацию от работодателя (его представителя) и по возможности – объяснения от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пострадавшего.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5.4. По требованию комиссии в необходимых для проведения расследования случаях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работодатель за счет собственных средств обеспечивает:</w:t>
      </w:r>
    </w:p>
    <w:p w:rsidR="002B1016" w:rsidRPr="003B3992" w:rsidRDefault="0082508C" w:rsidP="003B39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выполнение технических расчетов, проведение лабораторных исследований, испытаний,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других экспертных работ и привлечение в этих целях специалистов-экспертов;</w:t>
      </w:r>
    </w:p>
    <w:p w:rsidR="002B1016" w:rsidRPr="003B3992" w:rsidRDefault="0082508C" w:rsidP="003B399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фотографирование и (или) видеосъемку места происшествия и поврежденных объектов,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составление планов, эскизов, схем;</w:t>
      </w:r>
    </w:p>
    <w:p w:rsidR="002B1016" w:rsidRPr="003B3992" w:rsidRDefault="0082508C" w:rsidP="003B399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предоставление транспорта, служебного помещения, сре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дств св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>язи, специальной одежды,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специальной обуви и других средств индивидуальной защиты.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5.5. Материалы расследования несчастного случая включают: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приказ (распоряжение) о создании комиссии по расследованию несчастного случая;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планы, эскизы, схемы, протокол осмотра места происшествия, а при необходимости –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фото- и видеоматериалы;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документы, характеризующие состояние рабочего места, фиксирующие наличие опасных 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вредных производственных факторов;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выписки из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журналов регистрации инструктажей по охране труда 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протоколов проверки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знаний пострадавшими требований охраны труда;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протоколы опросов очевидцев несчастного случая и должностных лиц, объяснения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пострадавших;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экспертные заключения специалистов, результаты технических расчетов, лабораторных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исследований и испытаний;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медицинское заключение о характере и степени тяжести повреждения, причиненного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здоровью пострадавшего, или причине его смерти, нахождении пострадавшего в момент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несчастного случая в состоянии алкогольного, наркотического или иного токсического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опьянения;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копии документов, подтверждающих выдачу пострадавшему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специальной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одежды,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специальной обуви и других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средств индивидуальной защиты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в соответствии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действующими нормами;</w:t>
      </w:r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выписки из ранее выданных работодателю и касающихся предмета расследования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предписаний государственных инспекторов труда и должностных лиц территориального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органа соответствующего федерального органа исполнительной власти, осуществляющего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функции по контролю и надзору в установленной сфере деятельности (если несчастный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случай произошел в организации или на объекте, подконтрольных этому органу), а также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выписки из представлений профсоюзных инспекторов труда об устранении выявленных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нарушений требований охраны труда;</w:t>
      </w:r>
      <w:proofErr w:type="gramEnd"/>
    </w:p>
    <w:p w:rsidR="002B1016" w:rsidRPr="003B3992" w:rsidRDefault="0082508C" w:rsidP="003B399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lastRenderedPageBreak/>
        <w:t>другие документы по усмотрению комиссии;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5.6. Конкретный перечень материалов расследования определяется председателем комиссии 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зависимости от характера и обстоятельств несчастного случая.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5.7. На основании собранных материалов расследования комиссия:</w:t>
      </w:r>
    </w:p>
    <w:p w:rsidR="002B1016" w:rsidRPr="003B3992" w:rsidRDefault="0082508C" w:rsidP="003B399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устанавливает обстоятельства и причины несчастного случая, а также лиц, допустивших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нарушения требований охраны труда;</w:t>
      </w:r>
    </w:p>
    <w:p w:rsidR="002B1016" w:rsidRPr="003B3992" w:rsidRDefault="0082508C" w:rsidP="003B399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вырабатывает предложения по устранению выявленных нарушений, причин несчастного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случая и предупреждению аналогичных несчастных случаев;</w:t>
      </w:r>
    </w:p>
    <w:p w:rsidR="002B1016" w:rsidRPr="003B3992" w:rsidRDefault="0082508C" w:rsidP="003B399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определяет, были ли действия (бездействие) пострадавшего в момент несчастного случая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обусловлены трудовыми отношениями с работодателем либо участием в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его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производственной деятельности;</w:t>
      </w:r>
    </w:p>
    <w:p w:rsidR="002B1016" w:rsidRPr="003B3992" w:rsidRDefault="0082508C" w:rsidP="003B399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 необходимых случаях решает вопрос о том, каким работодателем осуществляется учет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несчастного случая;</w:t>
      </w:r>
    </w:p>
    <w:p w:rsidR="002B1016" w:rsidRPr="003B3992" w:rsidRDefault="0082508C" w:rsidP="003B399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квалифицирует несчастный случай как несчастный случай на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производстве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или как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несчастный случай, не связанный с производством;</w:t>
      </w:r>
    </w:p>
    <w:p w:rsidR="002B1016" w:rsidRPr="003B3992" w:rsidRDefault="0082508C" w:rsidP="003B399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если при расследовании несчастного случая с застрахованным установлено, что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грубая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неосторожность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застрахованного содействовала возникновению или увеличению вреда,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причиненного его здоровью, то с учетом заключения выборного органа первичной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профсоюзной организации или иного уполномоченного работниками органа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устанавливает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степень вины застрахованного в процентах.</w:t>
      </w:r>
      <w:proofErr w:type="gramEnd"/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5.8. Расследуются в установленном порядке и по решению комиссии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– в зависимости от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конкретных обстоятельств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– могут квалифицироваться как несчастные случаи, не связанные с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производством:</w:t>
      </w:r>
    </w:p>
    <w:p w:rsidR="002B1016" w:rsidRPr="003B3992" w:rsidRDefault="0082508C" w:rsidP="003B399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смерть вследствие общего заболевания или самоубийства, подтвержденная в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установленном порядке соответственно медицинской организацией, органами следствия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или судом;</w:t>
      </w:r>
    </w:p>
    <w:p w:rsidR="002B1016" w:rsidRPr="003B3992" w:rsidRDefault="0082508C" w:rsidP="003B399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смерть или повреждение здоровья, единственной причиной которых явилось, по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заключению медицинской организации, алкогольное, наркотическое или иное токсическое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опьянение (отравление) пострадавшего, не связанное с нарушениями технологического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процесса, в котором используются технические спирты, ароматические, наркотические и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иные токсические вещества;</w:t>
      </w:r>
    </w:p>
    <w:p w:rsidR="002B1016" w:rsidRPr="003B3992" w:rsidRDefault="0082508C" w:rsidP="003B399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несчастный случай, произошедший при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совершении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пострадавшим действий</w:t>
      </w:r>
      <w:r w:rsidRPr="003B3992">
        <w:rPr>
          <w:rFonts w:cstheme="minorHAnsi"/>
          <w:sz w:val="24"/>
          <w:szCs w:val="24"/>
          <w:lang w:val="ru-RU"/>
        </w:rPr>
        <w:br/>
      </w:r>
      <w:r w:rsidRPr="003B3992">
        <w:rPr>
          <w:rFonts w:cstheme="minorHAnsi"/>
          <w:color w:val="000000"/>
          <w:sz w:val="24"/>
          <w:szCs w:val="24"/>
          <w:lang w:val="ru-RU"/>
        </w:rPr>
        <w:t>(бездействия), квалифицированных правоохранительными органами как уголовно</w:t>
      </w:r>
      <w:r w:rsidR="003020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>наказуемое деяние.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5.9. Несчастный случай </w:t>
      </w:r>
      <w:r w:rsidR="00302064">
        <w:rPr>
          <w:rFonts w:cstheme="minorHAnsi"/>
          <w:color w:val="000000"/>
          <w:sz w:val="24"/>
          <w:szCs w:val="24"/>
          <w:lang w:val="ru-RU"/>
        </w:rPr>
        <w:t>в МАОУ «ЦО № 7»</w:t>
      </w:r>
      <w:r w:rsidR="00302064" w:rsidRPr="003B39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 является страховым случаем, если он произошел с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застрахованным или иным лицом, подлежащим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обязательному социальному страхованию от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несчастных случаев на производстве и профессиональных заболеваний.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5.10.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Если по истечении срока продления расследования комиссия по названным причинам или в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связи с открывшимися новыми обстоятельствами не может завершить расследование, новое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продление его сроков должно быть осуществлено по согласованию с организациями, не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представившими необходимые сведения по каким-либо объективным причинам, либо с учетом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принятых ими решений.</w:t>
      </w:r>
      <w:proofErr w:type="gramEnd"/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 xml:space="preserve">5.11. Форма документа, на </w:t>
      </w:r>
      <w:proofErr w:type="gramStart"/>
      <w:r w:rsidRPr="003B3992">
        <w:rPr>
          <w:rFonts w:cstheme="minorHAnsi"/>
          <w:color w:val="000000"/>
          <w:sz w:val="24"/>
          <w:szCs w:val="24"/>
          <w:lang w:val="ru-RU"/>
        </w:rPr>
        <w:t>основании</w:t>
      </w:r>
      <w:proofErr w:type="gramEnd"/>
      <w:r w:rsidRPr="003B3992">
        <w:rPr>
          <w:rFonts w:cstheme="minorHAnsi"/>
          <w:color w:val="000000"/>
          <w:sz w:val="24"/>
          <w:szCs w:val="24"/>
          <w:lang w:val="ru-RU"/>
        </w:rPr>
        <w:t xml:space="preserve"> которого можно продлить срок расследования несчастного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 xml:space="preserve">случая, законодательством не предусмотрена. На практике продление </w:t>
      </w:r>
      <w:r w:rsidRPr="003B3992">
        <w:rPr>
          <w:rFonts w:cstheme="minorHAnsi"/>
          <w:color w:val="000000"/>
          <w:sz w:val="24"/>
          <w:szCs w:val="24"/>
          <w:lang w:val="ru-RU"/>
        </w:rPr>
        <w:lastRenderedPageBreak/>
        <w:t>срока расследования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оформляют приказом председателя комиссии по расследованию несчастного случая.</w:t>
      </w: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При этом в приказе о продлении срока расследования несчастного случая необходимо указать:</w:t>
      </w:r>
    </w:p>
    <w:p w:rsidR="002B1016" w:rsidRPr="003B3992" w:rsidRDefault="0082508C" w:rsidP="003B399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B3992">
        <w:rPr>
          <w:rFonts w:cstheme="minorHAnsi"/>
          <w:color w:val="000000"/>
          <w:sz w:val="24"/>
          <w:szCs w:val="24"/>
        </w:rPr>
        <w:t>причины продления срока расследования;</w:t>
      </w:r>
    </w:p>
    <w:p w:rsidR="002B1016" w:rsidRPr="003B3992" w:rsidRDefault="0082508C" w:rsidP="003B399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3B3992">
        <w:rPr>
          <w:rFonts w:cstheme="minorHAnsi"/>
          <w:color w:val="000000"/>
          <w:sz w:val="24"/>
          <w:szCs w:val="24"/>
        </w:rPr>
        <w:t>дату</w:t>
      </w:r>
      <w:proofErr w:type="gramEnd"/>
      <w:r w:rsidRPr="003B3992">
        <w:rPr>
          <w:rFonts w:cstheme="minorHAnsi"/>
          <w:color w:val="000000"/>
          <w:sz w:val="24"/>
          <w:szCs w:val="24"/>
        </w:rPr>
        <w:t xml:space="preserve"> окончания расследования.</w:t>
      </w:r>
    </w:p>
    <w:p w:rsidR="00302064" w:rsidRDefault="00302064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B1016" w:rsidRPr="003B3992" w:rsidRDefault="0082508C" w:rsidP="003B399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B3992">
        <w:rPr>
          <w:rFonts w:cstheme="minorHAnsi"/>
          <w:color w:val="000000"/>
          <w:sz w:val="24"/>
          <w:szCs w:val="24"/>
          <w:lang w:val="ru-RU"/>
        </w:rPr>
        <w:t>Впоследствии на основании указанной в приказе даты окончания расследования заполняют графу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о периоде расследования в акте (форма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4, утв. постановлением Минтруда от 24.10.2002 №</w:t>
      </w:r>
      <w:r w:rsidRPr="003B3992">
        <w:rPr>
          <w:rFonts w:cstheme="minorHAnsi"/>
          <w:color w:val="000000"/>
          <w:sz w:val="24"/>
          <w:szCs w:val="24"/>
        </w:rPr>
        <w:t> </w:t>
      </w:r>
      <w:r w:rsidRPr="003B3992">
        <w:rPr>
          <w:rFonts w:cstheme="minorHAnsi"/>
          <w:color w:val="000000"/>
          <w:sz w:val="24"/>
          <w:szCs w:val="24"/>
          <w:lang w:val="ru-RU"/>
        </w:rPr>
        <w:t>73).</w:t>
      </w:r>
    </w:p>
    <w:sectPr w:rsidR="002B1016" w:rsidRPr="003B3992" w:rsidSect="002B1016">
      <w:head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C8" w:rsidRDefault="00D314C8" w:rsidP="003B3992">
      <w:pPr>
        <w:spacing w:before="0" w:after="0"/>
      </w:pPr>
      <w:r>
        <w:separator/>
      </w:r>
    </w:p>
  </w:endnote>
  <w:endnote w:type="continuationSeparator" w:id="0">
    <w:p w:rsidR="00D314C8" w:rsidRDefault="00D314C8" w:rsidP="003B399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C8" w:rsidRDefault="00D314C8" w:rsidP="003B3992">
      <w:pPr>
        <w:spacing w:before="0" w:after="0"/>
      </w:pPr>
      <w:r>
        <w:separator/>
      </w:r>
    </w:p>
  </w:footnote>
  <w:footnote w:type="continuationSeparator" w:id="0">
    <w:p w:rsidR="00D314C8" w:rsidRDefault="00D314C8" w:rsidP="003B399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92" w:rsidRPr="003B3992" w:rsidRDefault="003B3992" w:rsidP="003B3992">
    <w:pPr>
      <w:pStyle w:val="a3"/>
      <w:jc w:val="center"/>
      <w:rPr>
        <w:lang w:val="ru-RU"/>
      </w:rPr>
    </w:pPr>
    <w:proofErr w:type="gramStart"/>
    <w:r>
      <w:rPr>
        <w:lang w:val="ru-RU"/>
      </w:rPr>
      <w:t>Муниципальное</w:t>
    </w:r>
    <w:proofErr w:type="gramEnd"/>
    <w:r>
      <w:rPr>
        <w:lang w:val="ru-RU"/>
      </w:rPr>
      <w:t xml:space="preserve"> автономное общеобразовательное учреждении                                            «Центр образования № 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3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0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B3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05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64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B7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B1016"/>
    <w:rsid w:val="002B2AE8"/>
    <w:rsid w:val="002D33B1"/>
    <w:rsid w:val="002D3591"/>
    <w:rsid w:val="00302064"/>
    <w:rsid w:val="003514A0"/>
    <w:rsid w:val="003B3992"/>
    <w:rsid w:val="00444AD6"/>
    <w:rsid w:val="004F7E17"/>
    <w:rsid w:val="005A05CE"/>
    <w:rsid w:val="00653AF6"/>
    <w:rsid w:val="0082508C"/>
    <w:rsid w:val="00B73A5A"/>
    <w:rsid w:val="00BC7CDB"/>
    <w:rsid w:val="00D23195"/>
    <w:rsid w:val="00D314C8"/>
    <w:rsid w:val="00E438A1"/>
    <w:rsid w:val="00E8292D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B399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992"/>
  </w:style>
  <w:style w:type="paragraph" w:styleId="a5">
    <w:name w:val="footer"/>
    <w:basedOn w:val="a"/>
    <w:link w:val="a6"/>
    <w:uiPriority w:val="99"/>
    <w:semiHidden/>
    <w:unhideWhenUsed/>
    <w:rsid w:val="003B399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2022-05-16T11:27:00Z</cp:lastPrinted>
  <dcterms:created xsi:type="dcterms:W3CDTF">2011-11-02T04:15:00Z</dcterms:created>
  <dcterms:modified xsi:type="dcterms:W3CDTF">2022-05-16T11:27:00Z</dcterms:modified>
</cp:coreProperties>
</file>